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7F" w:rsidRDefault="00E4777F" w:rsidP="00E4777F">
      <w:pPr>
        <w:spacing w:line="480" w:lineRule="auto"/>
        <w:jc w:val="center"/>
        <w:rPr>
          <w:rFonts w:ascii="Times New Roman" w:hAnsi="Times New Roman" w:cs="Times New Roman"/>
          <w:b/>
          <w:sz w:val="24"/>
          <w:szCs w:val="24"/>
        </w:rPr>
      </w:pPr>
    </w:p>
    <w:p w:rsidR="00E4777F" w:rsidRDefault="00E4777F" w:rsidP="00E4777F">
      <w:pPr>
        <w:spacing w:line="480" w:lineRule="auto"/>
        <w:jc w:val="center"/>
        <w:rPr>
          <w:rFonts w:ascii="Times New Roman" w:hAnsi="Times New Roman" w:cs="Times New Roman"/>
          <w:b/>
          <w:sz w:val="24"/>
          <w:szCs w:val="24"/>
        </w:rPr>
      </w:pPr>
    </w:p>
    <w:p w:rsidR="00E4777F" w:rsidRDefault="00E4777F" w:rsidP="00E4777F">
      <w:pPr>
        <w:spacing w:line="480" w:lineRule="auto"/>
        <w:jc w:val="center"/>
        <w:rPr>
          <w:rFonts w:ascii="Times New Roman" w:hAnsi="Times New Roman" w:cs="Times New Roman"/>
          <w:b/>
          <w:sz w:val="24"/>
          <w:szCs w:val="24"/>
        </w:rPr>
      </w:pPr>
    </w:p>
    <w:p w:rsidR="00E4777F" w:rsidRDefault="00E4777F" w:rsidP="00E4777F">
      <w:pPr>
        <w:spacing w:line="480" w:lineRule="auto"/>
        <w:jc w:val="center"/>
        <w:rPr>
          <w:rFonts w:ascii="Times New Roman" w:hAnsi="Times New Roman" w:cs="Times New Roman"/>
          <w:b/>
          <w:sz w:val="24"/>
          <w:szCs w:val="24"/>
        </w:rPr>
      </w:pPr>
    </w:p>
    <w:p w:rsidR="00E4777F" w:rsidRPr="00E4777F" w:rsidRDefault="00E4777F" w:rsidP="00E4777F">
      <w:pPr>
        <w:spacing w:line="480" w:lineRule="auto"/>
        <w:jc w:val="center"/>
        <w:rPr>
          <w:rFonts w:ascii="Times New Roman" w:hAnsi="Times New Roman" w:cs="Times New Roman"/>
          <w:b/>
          <w:sz w:val="24"/>
          <w:szCs w:val="24"/>
        </w:rPr>
      </w:pPr>
      <w:r w:rsidRPr="00E4777F">
        <w:rPr>
          <w:rFonts w:ascii="Times New Roman" w:hAnsi="Times New Roman" w:cs="Times New Roman"/>
          <w:b/>
          <w:sz w:val="24"/>
          <w:szCs w:val="24"/>
        </w:rPr>
        <w:t>Bibliography Essay</w:t>
      </w:r>
    </w:p>
    <w:p w:rsidR="00E4777F" w:rsidRDefault="00E4777F" w:rsidP="00E4777F">
      <w:pPr>
        <w:spacing w:line="480" w:lineRule="auto"/>
        <w:jc w:val="center"/>
        <w:rPr>
          <w:rFonts w:ascii="Times New Roman" w:hAnsi="Times New Roman" w:cs="Times New Roman"/>
          <w:sz w:val="24"/>
          <w:szCs w:val="24"/>
        </w:rPr>
      </w:pPr>
    </w:p>
    <w:p w:rsidR="00E4777F" w:rsidRDefault="00E4777F" w:rsidP="00E4777F">
      <w:pPr>
        <w:spacing w:line="480" w:lineRule="auto"/>
        <w:jc w:val="center"/>
        <w:rPr>
          <w:rFonts w:ascii="Times New Roman" w:hAnsi="Times New Roman" w:cs="Times New Roman"/>
          <w:sz w:val="24"/>
          <w:szCs w:val="24"/>
        </w:rPr>
      </w:pPr>
    </w:p>
    <w:p w:rsidR="00E4777F" w:rsidRDefault="00E4777F" w:rsidP="00E4777F">
      <w:pPr>
        <w:spacing w:line="480" w:lineRule="auto"/>
        <w:jc w:val="center"/>
        <w:rPr>
          <w:rFonts w:ascii="Times New Roman" w:hAnsi="Times New Roman" w:cs="Times New Roman"/>
          <w:sz w:val="24"/>
          <w:szCs w:val="24"/>
        </w:rPr>
      </w:pPr>
    </w:p>
    <w:p w:rsidR="00E4777F" w:rsidRDefault="00E4777F" w:rsidP="00E4777F">
      <w:pPr>
        <w:spacing w:line="480" w:lineRule="auto"/>
        <w:jc w:val="center"/>
        <w:rPr>
          <w:rFonts w:ascii="Times New Roman" w:hAnsi="Times New Roman" w:cs="Times New Roman"/>
          <w:sz w:val="24"/>
          <w:szCs w:val="24"/>
        </w:rPr>
      </w:pPr>
    </w:p>
    <w:p w:rsidR="00E4777F" w:rsidRDefault="00E4777F" w:rsidP="00E4777F">
      <w:pPr>
        <w:spacing w:line="480" w:lineRule="auto"/>
        <w:jc w:val="center"/>
        <w:rPr>
          <w:rFonts w:ascii="Times New Roman" w:hAnsi="Times New Roman" w:cs="Times New Roman"/>
          <w:sz w:val="24"/>
          <w:szCs w:val="24"/>
        </w:rPr>
      </w:pPr>
    </w:p>
    <w:p w:rsidR="00E4777F" w:rsidRDefault="00E4777F" w:rsidP="00E4777F">
      <w:pPr>
        <w:spacing w:line="480" w:lineRule="auto"/>
        <w:rPr>
          <w:rFonts w:ascii="Times New Roman" w:hAnsi="Times New Roman" w:cs="Times New Roman"/>
          <w:sz w:val="24"/>
          <w:szCs w:val="24"/>
        </w:rPr>
      </w:pPr>
    </w:p>
    <w:p w:rsidR="00E4777F" w:rsidRPr="00E4777F" w:rsidRDefault="00E4777F" w:rsidP="00E4777F">
      <w:pPr>
        <w:spacing w:line="480" w:lineRule="auto"/>
        <w:jc w:val="center"/>
        <w:rPr>
          <w:rFonts w:ascii="Times New Roman" w:hAnsi="Times New Roman" w:cs="Times New Roman"/>
          <w:sz w:val="24"/>
          <w:szCs w:val="24"/>
        </w:rPr>
      </w:pPr>
      <w:r w:rsidRPr="00E4777F">
        <w:rPr>
          <w:rFonts w:ascii="Times New Roman" w:hAnsi="Times New Roman" w:cs="Times New Roman"/>
          <w:sz w:val="24"/>
          <w:szCs w:val="24"/>
        </w:rPr>
        <w:t>Student’s Name</w:t>
      </w:r>
    </w:p>
    <w:p w:rsidR="00E4777F" w:rsidRPr="00E4777F" w:rsidRDefault="00E4777F" w:rsidP="00E4777F">
      <w:pPr>
        <w:spacing w:line="480" w:lineRule="auto"/>
        <w:jc w:val="center"/>
        <w:rPr>
          <w:rFonts w:ascii="Times New Roman" w:hAnsi="Times New Roman" w:cs="Times New Roman"/>
          <w:sz w:val="24"/>
          <w:szCs w:val="24"/>
        </w:rPr>
      </w:pPr>
      <w:r w:rsidRPr="00E4777F">
        <w:rPr>
          <w:rFonts w:ascii="Times New Roman" w:hAnsi="Times New Roman" w:cs="Times New Roman"/>
          <w:sz w:val="24"/>
          <w:szCs w:val="24"/>
        </w:rPr>
        <w:t>Institution of Affiliation</w:t>
      </w:r>
    </w:p>
    <w:p w:rsidR="00E4777F" w:rsidRPr="00E4777F" w:rsidRDefault="00E4777F" w:rsidP="00E4777F">
      <w:pPr>
        <w:spacing w:line="480" w:lineRule="auto"/>
        <w:jc w:val="center"/>
        <w:rPr>
          <w:rFonts w:ascii="Times New Roman" w:hAnsi="Times New Roman" w:cs="Times New Roman"/>
          <w:sz w:val="24"/>
          <w:szCs w:val="24"/>
        </w:rPr>
      </w:pPr>
      <w:r w:rsidRPr="00E4777F">
        <w:rPr>
          <w:rFonts w:ascii="Times New Roman" w:hAnsi="Times New Roman" w:cs="Times New Roman"/>
          <w:sz w:val="24"/>
          <w:szCs w:val="24"/>
        </w:rPr>
        <w:t>Course Code and Name</w:t>
      </w:r>
    </w:p>
    <w:p w:rsidR="00E4777F" w:rsidRPr="00E4777F" w:rsidRDefault="00E4777F" w:rsidP="00E4777F">
      <w:pPr>
        <w:spacing w:line="480" w:lineRule="auto"/>
        <w:jc w:val="center"/>
        <w:rPr>
          <w:rFonts w:ascii="Times New Roman" w:hAnsi="Times New Roman" w:cs="Times New Roman"/>
          <w:sz w:val="24"/>
          <w:szCs w:val="24"/>
        </w:rPr>
      </w:pPr>
      <w:r w:rsidRPr="00E4777F">
        <w:rPr>
          <w:rFonts w:ascii="Times New Roman" w:hAnsi="Times New Roman" w:cs="Times New Roman"/>
          <w:sz w:val="24"/>
          <w:szCs w:val="24"/>
        </w:rPr>
        <w:t>Professor</w:t>
      </w:r>
    </w:p>
    <w:p w:rsidR="00E4777F" w:rsidRPr="00E4777F" w:rsidRDefault="00E4777F" w:rsidP="00E4777F">
      <w:pPr>
        <w:spacing w:line="480" w:lineRule="auto"/>
        <w:jc w:val="center"/>
        <w:rPr>
          <w:rFonts w:ascii="Times New Roman" w:hAnsi="Times New Roman" w:cs="Times New Roman"/>
          <w:sz w:val="24"/>
          <w:szCs w:val="24"/>
        </w:rPr>
      </w:pPr>
      <w:r w:rsidRPr="00E4777F">
        <w:rPr>
          <w:rFonts w:ascii="Times New Roman" w:hAnsi="Times New Roman" w:cs="Times New Roman"/>
          <w:sz w:val="24"/>
          <w:szCs w:val="24"/>
        </w:rPr>
        <w:t>Date</w:t>
      </w:r>
    </w:p>
    <w:p w:rsidR="00E4777F" w:rsidRDefault="00E4777F">
      <w:pPr>
        <w:rPr>
          <w:rFonts w:ascii="Times New Roman" w:hAnsi="Times New Roman" w:cs="Times New Roman"/>
          <w:sz w:val="24"/>
          <w:szCs w:val="24"/>
        </w:rPr>
      </w:pPr>
      <w:r>
        <w:rPr>
          <w:rFonts w:ascii="Times New Roman" w:hAnsi="Times New Roman" w:cs="Times New Roman"/>
          <w:sz w:val="24"/>
          <w:szCs w:val="24"/>
        </w:rPr>
        <w:br w:type="page"/>
      </w:r>
    </w:p>
    <w:p w:rsidR="00E4777F" w:rsidRPr="00E4777F" w:rsidRDefault="00E4777F" w:rsidP="00E4777F">
      <w:pPr>
        <w:spacing w:line="480" w:lineRule="auto"/>
        <w:jc w:val="center"/>
        <w:rPr>
          <w:rFonts w:ascii="Times New Roman" w:hAnsi="Times New Roman" w:cs="Times New Roman"/>
          <w:sz w:val="24"/>
          <w:szCs w:val="24"/>
        </w:rPr>
      </w:pPr>
      <w:r w:rsidRPr="00E4777F">
        <w:rPr>
          <w:rFonts w:ascii="Times New Roman" w:hAnsi="Times New Roman" w:cs="Times New Roman"/>
          <w:sz w:val="24"/>
          <w:szCs w:val="24"/>
        </w:rPr>
        <w:lastRenderedPageBreak/>
        <w:t>Bibliography Essay</w:t>
      </w:r>
    </w:p>
    <w:p w:rsidR="00F80460" w:rsidRPr="00E4777F" w:rsidRDefault="00F80460" w:rsidP="00E4777F">
      <w:pPr>
        <w:spacing w:line="480" w:lineRule="auto"/>
        <w:jc w:val="center"/>
        <w:rPr>
          <w:rFonts w:ascii="Times New Roman" w:hAnsi="Times New Roman" w:cs="Times New Roman"/>
          <w:b/>
          <w:sz w:val="24"/>
          <w:szCs w:val="24"/>
        </w:rPr>
      </w:pPr>
      <w:r w:rsidRPr="00E4777F">
        <w:rPr>
          <w:rFonts w:ascii="Times New Roman" w:hAnsi="Times New Roman" w:cs="Times New Roman"/>
          <w:b/>
          <w:sz w:val="24"/>
          <w:szCs w:val="24"/>
        </w:rPr>
        <w:t>Part I</w:t>
      </w:r>
    </w:p>
    <w:p w:rsidR="00D106A6" w:rsidRPr="00E4777F" w:rsidRDefault="00F80460"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The character’s name is Jane Marie. She was named after her great grandmother who died a few months before she was born. The naming ceremony was done in reincarnation and remembrance her departed great grandmother who was a renowned member of the society. She was born in Tijuana, Mexico, on 6</w:t>
      </w:r>
      <w:r w:rsidRPr="00E4777F">
        <w:rPr>
          <w:rFonts w:ascii="Times New Roman" w:hAnsi="Times New Roman" w:cs="Times New Roman"/>
          <w:sz w:val="24"/>
          <w:szCs w:val="24"/>
          <w:vertAlign w:val="superscript"/>
        </w:rPr>
        <w:t>th</w:t>
      </w:r>
      <w:r w:rsidRPr="00E4777F">
        <w:rPr>
          <w:rFonts w:ascii="Times New Roman" w:hAnsi="Times New Roman" w:cs="Times New Roman"/>
          <w:sz w:val="24"/>
          <w:szCs w:val="24"/>
        </w:rPr>
        <w:t xml:space="preserve"> February 1802</w:t>
      </w:r>
      <w:r w:rsidR="00D106A6" w:rsidRPr="00E4777F">
        <w:rPr>
          <w:rFonts w:ascii="Times New Roman" w:hAnsi="Times New Roman" w:cs="Times New Roman"/>
          <w:sz w:val="24"/>
          <w:szCs w:val="24"/>
        </w:rPr>
        <w:t xml:space="preserve"> and hence an immigrant to the United States. Jane Marie’s</w:t>
      </w:r>
      <w:r w:rsidRPr="00E4777F">
        <w:rPr>
          <w:rFonts w:ascii="Times New Roman" w:hAnsi="Times New Roman" w:cs="Times New Roman"/>
          <w:sz w:val="24"/>
          <w:szCs w:val="24"/>
        </w:rPr>
        <w:t xml:space="preserve"> family moved into the United State when she was </w:t>
      </w:r>
      <w:r w:rsidR="00D106A6" w:rsidRPr="00E4777F">
        <w:rPr>
          <w:rFonts w:ascii="Times New Roman" w:hAnsi="Times New Roman" w:cs="Times New Roman"/>
          <w:sz w:val="24"/>
          <w:szCs w:val="24"/>
        </w:rPr>
        <w:t xml:space="preserve">still a year old fleeing from the dangerous cartels that had terrorized their cities. In fear of their lives, her grandparents and parents left Tijuana, Mexico for the United States in the wake of unforetold violence that cut through their city fueled by a dangerous cartel notorious for drug and human trafficking. In the United States, they came </w:t>
      </w:r>
      <w:r w:rsidRPr="00E4777F">
        <w:rPr>
          <w:rFonts w:ascii="Times New Roman" w:hAnsi="Times New Roman" w:cs="Times New Roman"/>
          <w:sz w:val="24"/>
          <w:szCs w:val="24"/>
        </w:rPr>
        <w:t xml:space="preserve">to reside in </w:t>
      </w:r>
      <w:r w:rsidR="0081713A" w:rsidRPr="00E4777F">
        <w:rPr>
          <w:rFonts w:ascii="Times New Roman" w:hAnsi="Times New Roman" w:cs="Times New Roman"/>
          <w:sz w:val="24"/>
          <w:szCs w:val="24"/>
        </w:rPr>
        <w:t xml:space="preserve">what is now referred to as </w:t>
      </w:r>
      <w:r w:rsidRPr="00E4777F">
        <w:rPr>
          <w:rFonts w:ascii="Times New Roman" w:hAnsi="Times New Roman" w:cs="Times New Roman"/>
          <w:sz w:val="24"/>
          <w:szCs w:val="24"/>
        </w:rPr>
        <w:t xml:space="preserve">California following successful application and receipt of </w:t>
      </w:r>
      <w:r w:rsidR="00D106A6" w:rsidRPr="00E4777F">
        <w:rPr>
          <w:rFonts w:ascii="Times New Roman" w:hAnsi="Times New Roman" w:cs="Times New Roman"/>
          <w:sz w:val="24"/>
          <w:szCs w:val="24"/>
        </w:rPr>
        <w:t xml:space="preserve">immunity and </w:t>
      </w:r>
      <w:r w:rsidRPr="00E4777F">
        <w:rPr>
          <w:rFonts w:ascii="Times New Roman" w:hAnsi="Times New Roman" w:cs="Times New Roman"/>
          <w:sz w:val="24"/>
          <w:szCs w:val="24"/>
        </w:rPr>
        <w:t xml:space="preserve">visa to stay in the United States. Jane Marie is a Hispanic, Latino-American who identifies as a woman and of the female gender. </w:t>
      </w:r>
      <w:r w:rsidR="00D106A6" w:rsidRPr="00E4777F">
        <w:rPr>
          <w:rFonts w:ascii="Times New Roman" w:hAnsi="Times New Roman" w:cs="Times New Roman"/>
          <w:sz w:val="24"/>
          <w:szCs w:val="24"/>
        </w:rPr>
        <w:t xml:space="preserve">Her gender identity stems from the strength that she attributes to the female gender after being raised by a fierce grandmother and mother following the loss of both her father and grandfather to an accident that occurred in the </w:t>
      </w:r>
      <w:r w:rsidR="00B24EB5" w:rsidRPr="00E4777F">
        <w:rPr>
          <w:rFonts w:ascii="Times New Roman" w:hAnsi="Times New Roman" w:cs="Times New Roman"/>
          <w:sz w:val="24"/>
          <w:szCs w:val="24"/>
        </w:rPr>
        <w:t xml:space="preserve">industry </w:t>
      </w:r>
      <w:r w:rsidR="00D106A6" w:rsidRPr="00E4777F">
        <w:rPr>
          <w:rFonts w:ascii="Times New Roman" w:hAnsi="Times New Roman" w:cs="Times New Roman"/>
          <w:sz w:val="24"/>
          <w:szCs w:val="24"/>
        </w:rPr>
        <w:t xml:space="preserve">where they had been working. </w:t>
      </w:r>
      <w:r w:rsidRPr="00E4777F">
        <w:rPr>
          <w:rFonts w:ascii="Times New Roman" w:hAnsi="Times New Roman" w:cs="Times New Roman"/>
          <w:sz w:val="24"/>
          <w:szCs w:val="24"/>
        </w:rPr>
        <w:t>Given their immigrant status</w:t>
      </w:r>
      <w:r w:rsidR="00D106A6" w:rsidRPr="00E4777F">
        <w:rPr>
          <w:rFonts w:ascii="Times New Roman" w:hAnsi="Times New Roman" w:cs="Times New Roman"/>
          <w:sz w:val="24"/>
          <w:szCs w:val="24"/>
        </w:rPr>
        <w:t xml:space="preserve"> and following the loss of her father and grandfather</w:t>
      </w:r>
      <w:r w:rsidRPr="00E4777F">
        <w:rPr>
          <w:rFonts w:ascii="Times New Roman" w:hAnsi="Times New Roman" w:cs="Times New Roman"/>
          <w:sz w:val="24"/>
          <w:szCs w:val="24"/>
        </w:rPr>
        <w:t xml:space="preserve">, she found herself </w:t>
      </w:r>
      <w:r w:rsidR="00D106A6" w:rsidRPr="00E4777F">
        <w:rPr>
          <w:rFonts w:ascii="Times New Roman" w:hAnsi="Times New Roman" w:cs="Times New Roman"/>
          <w:sz w:val="24"/>
          <w:szCs w:val="24"/>
        </w:rPr>
        <w:t xml:space="preserve">living </w:t>
      </w:r>
      <w:r w:rsidRPr="00E4777F">
        <w:rPr>
          <w:rFonts w:ascii="Times New Roman" w:hAnsi="Times New Roman" w:cs="Times New Roman"/>
          <w:sz w:val="24"/>
          <w:szCs w:val="24"/>
        </w:rPr>
        <w:t xml:space="preserve">in the </w:t>
      </w:r>
      <w:r w:rsidR="00D106A6" w:rsidRPr="00E4777F">
        <w:rPr>
          <w:rFonts w:ascii="Times New Roman" w:hAnsi="Times New Roman" w:cs="Times New Roman"/>
          <w:sz w:val="24"/>
          <w:szCs w:val="24"/>
        </w:rPr>
        <w:t xml:space="preserve">lower socio-economic class with her mother having to take up two day jobs to help support her through school and help take care of her aging grandmother. </w:t>
      </w:r>
    </w:p>
    <w:p w:rsidR="00F80460" w:rsidRPr="00E4777F" w:rsidRDefault="00D106A6"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 xml:space="preserve">In assigning an avatar to this character, I would compare her to </w:t>
      </w:r>
      <w:r w:rsidRPr="00E4777F">
        <w:rPr>
          <w:rFonts w:ascii="Times New Roman" w:hAnsi="Times New Roman" w:cs="Times New Roman"/>
          <w:i/>
          <w:sz w:val="24"/>
          <w:szCs w:val="24"/>
        </w:rPr>
        <w:t xml:space="preserve">Rosie the </w:t>
      </w:r>
      <w:r w:rsidR="00E4777F" w:rsidRPr="00E4777F">
        <w:rPr>
          <w:rFonts w:ascii="Times New Roman" w:hAnsi="Times New Roman" w:cs="Times New Roman"/>
          <w:i/>
          <w:sz w:val="24"/>
          <w:szCs w:val="24"/>
        </w:rPr>
        <w:t>Riveter</w:t>
      </w:r>
      <w:r w:rsidRPr="00E4777F">
        <w:rPr>
          <w:rFonts w:ascii="Times New Roman" w:hAnsi="Times New Roman" w:cs="Times New Roman"/>
          <w:sz w:val="24"/>
          <w:szCs w:val="24"/>
        </w:rPr>
        <w:t xml:space="preserve">. </w:t>
      </w:r>
      <w:r w:rsidRPr="00E4777F">
        <w:rPr>
          <w:rFonts w:ascii="Times New Roman" w:hAnsi="Times New Roman" w:cs="Times New Roman"/>
          <w:i/>
          <w:sz w:val="24"/>
          <w:szCs w:val="24"/>
        </w:rPr>
        <w:t xml:space="preserve">Rosie the </w:t>
      </w:r>
      <w:r w:rsidR="00E4777F" w:rsidRPr="00E4777F">
        <w:rPr>
          <w:rFonts w:ascii="Times New Roman" w:hAnsi="Times New Roman" w:cs="Times New Roman"/>
          <w:i/>
          <w:sz w:val="24"/>
          <w:szCs w:val="24"/>
        </w:rPr>
        <w:t>Riveter</w:t>
      </w:r>
      <w:r w:rsidRPr="00E4777F">
        <w:rPr>
          <w:rFonts w:ascii="Times New Roman" w:hAnsi="Times New Roman" w:cs="Times New Roman"/>
          <w:sz w:val="24"/>
          <w:szCs w:val="24"/>
        </w:rPr>
        <w:t xml:space="preserve"> was the femal</w:t>
      </w:r>
      <w:r w:rsidR="009C5C21" w:rsidRPr="00E4777F">
        <w:rPr>
          <w:rFonts w:ascii="Times New Roman" w:hAnsi="Times New Roman" w:cs="Times New Roman"/>
          <w:sz w:val="24"/>
          <w:szCs w:val="24"/>
        </w:rPr>
        <w:t>e icon who</w:t>
      </w:r>
      <w:r w:rsidRPr="00E4777F">
        <w:rPr>
          <w:rFonts w:ascii="Times New Roman" w:hAnsi="Times New Roman" w:cs="Times New Roman"/>
          <w:sz w:val="24"/>
          <w:szCs w:val="24"/>
        </w:rPr>
        <w:t xml:space="preserve"> was used during the world war </w:t>
      </w:r>
      <w:r w:rsidR="009C5C21" w:rsidRPr="00E4777F">
        <w:rPr>
          <w:rFonts w:ascii="Times New Roman" w:hAnsi="Times New Roman" w:cs="Times New Roman"/>
          <w:sz w:val="24"/>
          <w:szCs w:val="24"/>
        </w:rPr>
        <w:t>to encourage women to take up jobs</w:t>
      </w:r>
      <w:bookmarkStart w:id="0" w:name="_GoBack"/>
      <w:bookmarkEnd w:id="0"/>
      <w:r w:rsidR="009C5C21" w:rsidRPr="00E4777F">
        <w:rPr>
          <w:rFonts w:ascii="Times New Roman" w:hAnsi="Times New Roman" w:cs="Times New Roman"/>
          <w:sz w:val="24"/>
          <w:szCs w:val="24"/>
        </w:rPr>
        <w:t xml:space="preserve"> within the industries in place of the men who had left to go fight in the war. She </w:t>
      </w:r>
      <w:r w:rsidR="009C5C21" w:rsidRPr="00E4777F">
        <w:rPr>
          <w:rFonts w:ascii="Times New Roman" w:hAnsi="Times New Roman" w:cs="Times New Roman"/>
          <w:sz w:val="24"/>
          <w:szCs w:val="24"/>
        </w:rPr>
        <w:lastRenderedPageBreak/>
        <w:t xml:space="preserve">represented strength in women to take up jobs only meant for men during the period of the world war besides being a symbol of gender revolution which women for the first time assumed duties outside the household despite being paid way less than their male counterparts. I chose this avatar as it fits my character’s strength in flourishing in life despite being born to a peasant family and coming to live in a foreign country where her ethnicity alone would deny her certain rights such as equal wages to those accorded to her white counterparts. </w:t>
      </w:r>
    </w:p>
    <w:p w:rsidR="009C5C21" w:rsidRPr="00E4777F" w:rsidRDefault="009C5C21" w:rsidP="00E4777F">
      <w:pPr>
        <w:spacing w:line="480" w:lineRule="auto"/>
        <w:jc w:val="center"/>
        <w:rPr>
          <w:rFonts w:ascii="Times New Roman" w:hAnsi="Times New Roman" w:cs="Times New Roman"/>
          <w:b/>
          <w:sz w:val="24"/>
          <w:szCs w:val="24"/>
        </w:rPr>
      </w:pPr>
      <w:r w:rsidRPr="00E4777F">
        <w:rPr>
          <w:rFonts w:ascii="Times New Roman" w:hAnsi="Times New Roman" w:cs="Times New Roman"/>
          <w:b/>
          <w:sz w:val="24"/>
          <w:szCs w:val="24"/>
        </w:rPr>
        <w:t>Part II</w:t>
      </w:r>
    </w:p>
    <w:p w:rsidR="00DE0536" w:rsidRPr="00E4777F" w:rsidRDefault="009C5C21"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 xml:space="preserve">By the </w:t>
      </w:r>
      <w:r w:rsidR="000113C9" w:rsidRPr="00E4777F">
        <w:rPr>
          <w:rFonts w:ascii="Times New Roman" w:hAnsi="Times New Roman" w:cs="Times New Roman"/>
          <w:sz w:val="24"/>
          <w:szCs w:val="24"/>
        </w:rPr>
        <w:t>time Jane Marie was 59 years old in 1861</w:t>
      </w:r>
      <w:r w:rsidRPr="00E4777F">
        <w:rPr>
          <w:rFonts w:ascii="Times New Roman" w:hAnsi="Times New Roman" w:cs="Times New Roman"/>
          <w:sz w:val="24"/>
          <w:szCs w:val="24"/>
        </w:rPr>
        <w:t xml:space="preserve">, the United States was facing an immense </w:t>
      </w:r>
      <w:r w:rsidR="00B24EB5" w:rsidRPr="00E4777F">
        <w:rPr>
          <w:rFonts w:ascii="Times New Roman" w:hAnsi="Times New Roman" w:cs="Times New Roman"/>
          <w:sz w:val="24"/>
          <w:szCs w:val="24"/>
        </w:rPr>
        <w:t xml:space="preserve">conflict that tore through the country between </w:t>
      </w:r>
      <w:r w:rsidR="0067571F" w:rsidRPr="00E4777F">
        <w:rPr>
          <w:rFonts w:ascii="Times New Roman" w:hAnsi="Times New Roman" w:cs="Times New Roman"/>
          <w:sz w:val="24"/>
          <w:szCs w:val="24"/>
        </w:rPr>
        <w:t>1861</w:t>
      </w:r>
      <w:r w:rsidR="00B24EB5" w:rsidRPr="00E4777F">
        <w:rPr>
          <w:rFonts w:ascii="Times New Roman" w:hAnsi="Times New Roman" w:cs="Times New Roman"/>
          <w:sz w:val="24"/>
          <w:szCs w:val="24"/>
        </w:rPr>
        <w:t xml:space="preserve"> and 1865, that is, the America Civil War. The American Civil War was the most deadly and many would say the most important events in the History of the United States. The conflict was caused by slavery and saw to the division of the country into two following violent wars that erupted from long-standing regional tensions</w:t>
      </w:r>
      <w:r w:rsidR="000113C9" w:rsidRPr="00E4777F">
        <w:rPr>
          <w:rFonts w:ascii="Times New Roman" w:hAnsi="Times New Roman" w:cs="Times New Roman"/>
          <w:sz w:val="24"/>
          <w:szCs w:val="24"/>
        </w:rPr>
        <w:t xml:space="preserve"> as a result of the long-standing controversy over enslavement of Black People (</w:t>
      </w:r>
      <w:r w:rsidR="00E4777F" w:rsidRPr="00E4777F">
        <w:rPr>
          <w:rFonts w:ascii="Times New Roman" w:hAnsi="Times New Roman" w:cs="Times New Roman"/>
          <w:sz w:val="24"/>
          <w:szCs w:val="24"/>
        </w:rPr>
        <w:t>Long, 1971</w:t>
      </w:r>
      <w:r w:rsidR="000113C9" w:rsidRPr="00E4777F">
        <w:rPr>
          <w:rFonts w:ascii="Times New Roman" w:hAnsi="Times New Roman" w:cs="Times New Roman"/>
          <w:sz w:val="24"/>
          <w:szCs w:val="24"/>
        </w:rPr>
        <w:t>)</w:t>
      </w:r>
      <w:r w:rsidR="00B24EB5" w:rsidRPr="00E4777F">
        <w:rPr>
          <w:rFonts w:ascii="Times New Roman" w:hAnsi="Times New Roman" w:cs="Times New Roman"/>
          <w:sz w:val="24"/>
          <w:szCs w:val="24"/>
        </w:rPr>
        <w:t xml:space="preserve">. The subsequent war led to the death of </w:t>
      </w:r>
      <w:r w:rsidR="0081713A" w:rsidRPr="00E4777F">
        <w:rPr>
          <w:rFonts w:ascii="Times New Roman" w:hAnsi="Times New Roman" w:cs="Times New Roman"/>
          <w:sz w:val="24"/>
          <w:szCs w:val="24"/>
        </w:rPr>
        <w:t>between 62</w:t>
      </w:r>
      <w:r w:rsidR="00B24EB5" w:rsidRPr="00E4777F">
        <w:rPr>
          <w:rFonts w:ascii="Times New Roman" w:hAnsi="Times New Roman" w:cs="Times New Roman"/>
          <w:sz w:val="24"/>
          <w:szCs w:val="24"/>
        </w:rPr>
        <w:t xml:space="preserve">0,000 </w:t>
      </w:r>
      <w:r w:rsidR="0081713A" w:rsidRPr="00E4777F">
        <w:rPr>
          <w:rFonts w:ascii="Times New Roman" w:hAnsi="Times New Roman" w:cs="Times New Roman"/>
          <w:sz w:val="24"/>
          <w:szCs w:val="24"/>
        </w:rPr>
        <w:t>to 750,000 soldiers</w:t>
      </w:r>
      <w:r w:rsidR="00B24EB5" w:rsidRPr="00E4777F">
        <w:rPr>
          <w:rFonts w:ascii="Times New Roman" w:hAnsi="Times New Roman" w:cs="Times New Roman"/>
          <w:sz w:val="24"/>
          <w:szCs w:val="24"/>
        </w:rPr>
        <w:t xml:space="preserve"> </w:t>
      </w:r>
      <w:r w:rsidR="0067571F" w:rsidRPr="00E4777F">
        <w:rPr>
          <w:rFonts w:ascii="Times New Roman" w:hAnsi="Times New Roman" w:cs="Times New Roman"/>
          <w:sz w:val="24"/>
          <w:szCs w:val="24"/>
        </w:rPr>
        <w:t>with most individuals s</w:t>
      </w:r>
      <w:r w:rsidR="000113C9" w:rsidRPr="00E4777F">
        <w:rPr>
          <w:rFonts w:ascii="Times New Roman" w:hAnsi="Times New Roman" w:cs="Times New Roman"/>
          <w:sz w:val="24"/>
          <w:szCs w:val="24"/>
        </w:rPr>
        <w:t>uch as Jane Marie and her mother</w:t>
      </w:r>
      <w:r w:rsidR="0067571F" w:rsidRPr="00E4777F">
        <w:rPr>
          <w:rFonts w:ascii="Times New Roman" w:hAnsi="Times New Roman" w:cs="Times New Roman"/>
          <w:sz w:val="24"/>
          <w:szCs w:val="24"/>
        </w:rPr>
        <w:t xml:space="preserve"> living in fear of the far reaching consequences of the war. The </w:t>
      </w:r>
      <w:r w:rsidR="000113C9" w:rsidRPr="00E4777F">
        <w:rPr>
          <w:rFonts w:ascii="Times New Roman" w:hAnsi="Times New Roman" w:cs="Times New Roman"/>
          <w:sz w:val="24"/>
          <w:szCs w:val="24"/>
        </w:rPr>
        <w:t>war was fought between the norther states loyal to the Union and southern state that had seceded to form the Confederate States of America (</w:t>
      </w:r>
      <w:r w:rsidR="00E4777F">
        <w:rPr>
          <w:rFonts w:ascii="Times New Roman" w:hAnsi="Times New Roman" w:cs="Times New Roman"/>
          <w:sz w:val="24"/>
          <w:szCs w:val="24"/>
        </w:rPr>
        <w:t>Long, 1971</w:t>
      </w:r>
      <w:r w:rsidR="000113C9" w:rsidRPr="00E4777F">
        <w:rPr>
          <w:rFonts w:ascii="Times New Roman" w:hAnsi="Times New Roman" w:cs="Times New Roman"/>
          <w:sz w:val="24"/>
          <w:szCs w:val="24"/>
        </w:rPr>
        <w:t>). The war broke out following attacks on Fort Sumter in South Carolina by secessionist forces, briefly after Abraham Lincoln was inaugurated as the president of the United States. The secessionists of the Confederate States in the South advocated for states’ rights to uphold slavery and were faced by the loyalists of the Union in the North, which also included some of the geographical western and southern states, who had proclaimed support for the constitution (</w:t>
      </w:r>
      <w:r w:rsidR="00E4777F" w:rsidRPr="00E4777F">
        <w:rPr>
          <w:rFonts w:ascii="Times New Roman" w:hAnsi="Times New Roman" w:cs="Times New Roman"/>
          <w:sz w:val="24"/>
          <w:szCs w:val="24"/>
        </w:rPr>
        <w:t>Long, 1971</w:t>
      </w:r>
      <w:r w:rsidR="000113C9" w:rsidRPr="00E4777F">
        <w:rPr>
          <w:rFonts w:ascii="Times New Roman" w:hAnsi="Times New Roman" w:cs="Times New Roman"/>
          <w:sz w:val="24"/>
          <w:szCs w:val="24"/>
        </w:rPr>
        <w:t xml:space="preserve">). </w:t>
      </w:r>
      <w:r w:rsidR="0081713A" w:rsidRPr="00E4777F">
        <w:rPr>
          <w:rFonts w:ascii="Times New Roman" w:hAnsi="Times New Roman" w:cs="Times New Roman"/>
          <w:sz w:val="24"/>
          <w:szCs w:val="24"/>
        </w:rPr>
        <w:t xml:space="preserve">The </w:t>
      </w:r>
      <w:r w:rsidR="0081713A" w:rsidRPr="00E4777F">
        <w:rPr>
          <w:rFonts w:ascii="Times New Roman" w:hAnsi="Times New Roman" w:cs="Times New Roman"/>
          <w:sz w:val="24"/>
          <w:szCs w:val="24"/>
        </w:rPr>
        <w:lastRenderedPageBreak/>
        <w:t xml:space="preserve">Confederate States of America made up of eleven slave states were organized in rebellion against the U.S. constitutional government. </w:t>
      </w:r>
    </w:p>
    <w:p w:rsidR="009C5C21" w:rsidRPr="00E4777F" w:rsidRDefault="0081713A"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 xml:space="preserve">The </w:t>
      </w:r>
      <w:r w:rsidR="0067571F" w:rsidRPr="00E4777F">
        <w:rPr>
          <w:rFonts w:ascii="Times New Roman" w:hAnsi="Times New Roman" w:cs="Times New Roman"/>
          <w:sz w:val="24"/>
          <w:szCs w:val="24"/>
        </w:rPr>
        <w:t>major histo</w:t>
      </w:r>
      <w:r w:rsidRPr="00E4777F">
        <w:rPr>
          <w:rFonts w:ascii="Times New Roman" w:hAnsi="Times New Roman" w:cs="Times New Roman"/>
          <w:sz w:val="24"/>
          <w:szCs w:val="24"/>
        </w:rPr>
        <w:t>rical figures involved in the war included Confederate General Robert E. Lee who led to the end of the war effectively on April 9, 1865, when he surrendered to the Union General Ulysses S. Grant at the Battle of Appomattox Court House (</w:t>
      </w:r>
      <w:r w:rsidR="00E4777F" w:rsidRPr="00E4777F">
        <w:rPr>
          <w:rFonts w:ascii="Times New Roman" w:hAnsi="Times New Roman" w:cs="Times New Roman"/>
          <w:sz w:val="24"/>
          <w:szCs w:val="24"/>
        </w:rPr>
        <w:t>Long, 1971</w:t>
      </w:r>
      <w:r w:rsidRPr="00E4777F">
        <w:rPr>
          <w:rFonts w:ascii="Times New Roman" w:hAnsi="Times New Roman" w:cs="Times New Roman"/>
          <w:sz w:val="24"/>
          <w:szCs w:val="24"/>
        </w:rPr>
        <w:t>). The confederate generals throughout the Southern State followed suit in surrendering to eth Union with the last surrender on land occurring on Jun 23 1865 (</w:t>
      </w:r>
      <w:r w:rsidR="00E4777F" w:rsidRPr="00E4777F">
        <w:rPr>
          <w:rFonts w:ascii="Times New Roman" w:hAnsi="Times New Roman" w:cs="Times New Roman"/>
          <w:sz w:val="24"/>
          <w:szCs w:val="24"/>
        </w:rPr>
        <w:t>Long, 1971</w:t>
      </w:r>
      <w:r w:rsidRPr="00E4777F">
        <w:rPr>
          <w:rFonts w:ascii="Times New Roman" w:hAnsi="Times New Roman" w:cs="Times New Roman"/>
          <w:sz w:val="24"/>
          <w:szCs w:val="24"/>
        </w:rPr>
        <w:t>). In the aftermath of the war, much of the South’s infrastructure was destroyed especially the railroads. The Confederate collapsed, slavery was abolished, and four million enslaved Black people were freed (</w:t>
      </w:r>
      <w:r w:rsidR="00E4777F" w:rsidRPr="00E4777F">
        <w:rPr>
          <w:rFonts w:ascii="Times New Roman" w:hAnsi="Times New Roman" w:cs="Times New Roman"/>
          <w:sz w:val="24"/>
          <w:szCs w:val="24"/>
        </w:rPr>
        <w:t>Long, 1971</w:t>
      </w:r>
      <w:r w:rsidRPr="00E4777F">
        <w:rPr>
          <w:rFonts w:ascii="Times New Roman" w:hAnsi="Times New Roman" w:cs="Times New Roman"/>
          <w:sz w:val="24"/>
          <w:szCs w:val="24"/>
        </w:rPr>
        <w:t>). The re-building period after the American War saw to the establishment of the Re-construction era where the war-torn nation made partially successful attempts to rebuild the country and grant civil rights to freed slaves (</w:t>
      </w:r>
      <w:r w:rsidR="00E4777F" w:rsidRPr="00E4777F">
        <w:rPr>
          <w:rFonts w:ascii="Times New Roman" w:hAnsi="Times New Roman" w:cs="Times New Roman"/>
          <w:sz w:val="24"/>
          <w:szCs w:val="24"/>
        </w:rPr>
        <w:t>Long, 1971</w:t>
      </w:r>
      <w:r w:rsidRPr="00E4777F">
        <w:rPr>
          <w:rFonts w:ascii="Times New Roman" w:hAnsi="Times New Roman" w:cs="Times New Roman"/>
          <w:sz w:val="24"/>
          <w:szCs w:val="24"/>
        </w:rPr>
        <w:t>).</w:t>
      </w:r>
    </w:p>
    <w:p w:rsidR="00DE0536" w:rsidRPr="00E4777F" w:rsidRDefault="00DE0536"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 xml:space="preserve">This historical event divided America into two based on the stand that the Americans assumed regarding slavery. The abolition of slavery by the U.S. Constitution was the initiating factor in this event where the Southern states opposed to this law formed the Confederate State of American and made conscious efforts to attack the U.S. Constitution and its then constitutional government.  In retaliation, the Union made up of loyalist northern states and some of the western and southern states waged war against the revolting southern states leading to further division of the country and its people who were actively recruited as soldiers to fight in the war.  </w:t>
      </w:r>
    </w:p>
    <w:p w:rsidR="00DE0536" w:rsidRPr="00E4777F" w:rsidRDefault="00DE0536" w:rsidP="00E4777F">
      <w:pPr>
        <w:spacing w:line="480" w:lineRule="auto"/>
        <w:jc w:val="center"/>
        <w:rPr>
          <w:rFonts w:ascii="Times New Roman" w:hAnsi="Times New Roman" w:cs="Times New Roman"/>
          <w:b/>
          <w:sz w:val="24"/>
          <w:szCs w:val="24"/>
        </w:rPr>
      </w:pPr>
      <w:r w:rsidRPr="00E4777F">
        <w:rPr>
          <w:rFonts w:ascii="Times New Roman" w:hAnsi="Times New Roman" w:cs="Times New Roman"/>
          <w:b/>
          <w:sz w:val="24"/>
          <w:szCs w:val="24"/>
        </w:rPr>
        <w:t>Part III</w:t>
      </w:r>
    </w:p>
    <w:p w:rsidR="00DE0536" w:rsidRPr="00E4777F" w:rsidRDefault="00DE0536"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lastRenderedPageBreak/>
        <w:t>The primary source document related to the historical conflict described here-in is one by Gunderson (1974) that analyses the origin of the American Civil War. He presents a controversy in the literature dedicated to defi</w:t>
      </w:r>
      <w:r w:rsidR="004F3A9A" w:rsidRPr="00E4777F">
        <w:rPr>
          <w:rFonts w:ascii="Times New Roman" w:hAnsi="Times New Roman" w:cs="Times New Roman"/>
          <w:sz w:val="24"/>
          <w:szCs w:val="24"/>
        </w:rPr>
        <w:t>ne the mechanism of</w:t>
      </w:r>
      <w:r w:rsidRPr="00E4777F">
        <w:rPr>
          <w:rFonts w:ascii="Times New Roman" w:hAnsi="Times New Roman" w:cs="Times New Roman"/>
          <w:sz w:val="24"/>
          <w:szCs w:val="24"/>
        </w:rPr>
        <w:t xml:space="preserve"> causation of the American Civil in which scholars have not come to an agreement as to what caused the war</w:t>
      </w:r>
      <w:r w:rsidR="004F3A9A" w:rsidRPr="00E4777F">
        <w:rPr>
          <w:rFonts w:ascii="Times New Roman" w:hAnsi="Times New Roman" w:cs="Times New Roman"/>
          <w:sz w:val="24"/>
          <w:szCs w:val="24"/>
        </w:rPr>
        <w:t xml:space="preserve"> (</w:t>
      </w:r>
      <w:r w:rsidR="00E4777F" w:rsidRPr="00E4777F">
        <w:rPr>
          <w:rFonts w:ascii="Times New Roman" w:hAnsi="Times New Roman" w:cs="Times New Roman"/>
          <w:sz w:val="24"/>
          <w:szCs w:val="24"/>
        </w:rPr>
        <w:t xml:space="preserve">Gunderson, </w:t>
      </w:r>
      <w:r w:rsidR="00E4777F" w:rsidRPr="00E4777F">
        <w:rPr>
          <w:rFonts w:ascii="Times New Roman" w:hAnsi="Times New Roman" w:cs="Times New Roman"/>
          <w:sz w:val="24"/>
          <w:szCs w:val="24"/>
        </w:rPr>
        <w:t>1974</w:t>
      </w:r>
      <w:r w:rsidR="004F3A9A" w:rsidRPr="00E4777F">
        <w:rPr>
          <w:rFonts w:ascii="Times New Roman" w:hAnsi="Times New Roman" w:cs="Times New Roman"/>
          <w:sz w:val="24"/>
          <w:szCs w:val="24"/>
        </w:rPr>
        <w:t>)</w:t>
      </w:r>
      <w:r w:rsidRPr="00E4777F">
        <w:rPr>
          <w:rFonts w:ascii="Times New Roman" w:hAnsi="Times New Roman" w:cs="Times New Roman"/>
          <w:sz w:val="24"/>
          <w:szCs w:val="24"/>
        </w:rPr>
        <w:t xml:space="preserve">. </w:t>
      </w:r>
      <w:r w:rsidR="004F3A9A" w:rsidRPr="00E4777F">
        <w:rPr>
          <w:rFonts w:ascii="Times New Roman" w:hAnsi="Times New Roman" w:cs="Times New Roman"/>
          <w:sz w:val="24"/>
          <w:szCs w:val="24"/>
        </w:rPr>
        <w:t>While some of the propositions are upheld with popular views, some have been discredited completely with not obtaining substantial favor to the exclusion of others as the definitive cause of the war. The perspective of the author is that there is a very large inventory of suggested causes of the American Civil war, notably, slavery, slave-power conspiracy, political ineptitude, sectionalism, abolitionist activism and economic conflict, with none providing a definitive conclusion as to the exact cause of the American Civil War despite thoughtful preparation and cross-examinations of these theories (</w:t>
      </w:r>
      <w:r w:rsidR="00E4777F" w:rsidRPr="00E4777F">
        <w:rPr>
          <w:rFonts w:ascii="Times New Roman" w:hAnsi="Times New Roman" w:cs="Times New Roman"/>
          <w:sz w:val="24"/>
          <w:szCs w:val="24"/>
        </w:rPr>
        <w:t xml:space="preserve">Gunderson, </w:t>
      </w:r>
      <w:r w:rsidR="00E4777F" w:rsidRPr="00E4777F">
        <w:rPr>
          <w:rFonts w:ascii="Times New Roman" w:hAnsi="Times New Roman" w:cs="Times New Roman"/>
          <w:sz w:val="24"/>
          <w:szCs w:val="24"/>
        </w:rPr>
        <w:t>1974</w:t>
      </w:r>
      <w:r w:rsidR="004F3A9A" w:rsidRPr="00E4777F">
        <w:rPr>
          <w:rFonts w:ascii="Times New Roman" w:hAnsi="Times New Roman" w:cs="Times New Roman"/>
          <w:sz w:val="24"/>
          <w:szCs w:val="24"/>
        </w:rPr>
        <w:t xml:space="preserve">). </w:t>
      </w:r>
    </w:p>
    <w:p w:rsidR="004F3A9A" w:rsidRPr="00E4777F" w:rsidRDefault="004F3A9A"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The issue raised in this primary source document would reinforce Jane Marie’s worldview of the world being a very dangerous and unsafe place to live in. It would reinforce her conviction of the lack of moral and ethical principles among the men of power tasked with the sole responsibility of taking care of t</w:t>
      </w:r>
      <w:r w:rsidR="00BB4E61" w:rsidRPr="00E4777F">
        <w:rPr>
          <w:rFonts w:ascii="Times New Roman" w:hAnsi="Times New Roman" w:cs="Times New Roman"/>
          <w:sz w:val="24"/>
          <w:szCs w:val="24"/>
        </w:rPr>
        <w:t>h</w:t>
      </w:r>
      <w:r w:rsidRPr="00E4777F">
        <w:rPr>
          <w:rFonts w:ascii="Times New Roman" w:hAnsi="Times New Roman" w:cs="Times New Roman"/>
          <w:sz w:val="24"/>
          <w:szCs w:val="24"/>
        </w:rPr>
        <w:t xml:space="preserve">e nation and its inhabitants. </w:t>
      </w:r>
      <w:r w:rsidR="00BB4E61" w:rsidRPr="00E4777F">
        <w:rPr>
          <w:rFonts w:ascii="Times New Roman" w:hAnsi="Times New Roman" w:cs="Times New Roman"/>
          <w:sz w:val="24"/>
          <w:szCs w:val="24"/>
        </w:rPr>
        <w:t xml:space="preserve">This is because the lack of consensus on the definitive cause of the war could imply that the war was merely waged out of selfish interests of the legislators in furthering their own interests to continue benefiting from slavery regardless of the costs that were incurred during the war. Yes, Jane Marie would agree fully with the perspective expressed in this document that no one truly understands the definitive cause of the war and as far as the lack of consensus in a definitive cause of the war us considered, for all we know, the war would have been wagged for no apparent concrete reason and it would have adequately been avoided through arbitration or conversations. </w:t>
      </w:r>
    </w:p>
    <w:p w:rsidR="00BB4E61" w:rsidRPr="00E4777F" w:rsidRDefault="00BB4E61" w:rsidP="00E4777F">
      <w:pPr>
        <w:spacing w:line="480" w:lineRule="auto"/>
        <w:jc w:val="center"/>
        <w:rPr>
          <w:rFonts w:ascii="Times New Roman" w:hAnsi="Times New Roman" w:cs="Times New Roman"/>
          <w:b/>
          <w:sz w:val="24"/>
          <w:szCs w:val="24"/>
        </w:rPr>
      </w:pPr>
      <w:r w:rsidRPr="00E4777F">
        <w:rPr>
          <w:rFonts w:ascii="Times New Roman" w:hAnsi="Times New Roman" w:cs="Times New Roman"/>
          <w:b/>
          <w:sz w:val="24"/>
          <w:szCs w:val="24"/>
        </w:rPr>
        <w:t>Part IV</w:t>
      </w:r>
    </w:p>
    <w:p w:rsidR="00F71C9F" w:rsidRPr="00E4777F" w:rsidRDefault="00BB4E61"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lastRenderedPageBreak/>
        <w:t xml:space="preserve">The major historical ethical and moral dilemma that the character is struggling with in regards to this historical conflict in the ethical and moral dilemma rooted in slavery. That is the ethical and moral dilemma of the basis of slavery and whether or not it was justified and if not, how the freed persons could obtain justice for years and generations of slavery. The unique impact that this </w:t>
      </w:r>
      <w:r w:rsidR="00F71C9F" w:rsidRPr="00E4777F">
        <w:rPr>
          <w:rFonts w:ascii="Times New Roman" w:hAnsi="Times New Roman" w:cs="Times New Roman"/>
          <w:sz w:val="24"/>
          <w:szCs w:val="24"/>
        </w:rPr>
        <w:t>historical event has on Jane Marie is that pushes her to question the same legislators for whom she had placed in faith in as the medium of change in the nation. She is now more adamant to accept the laws instituted by the constitution as accounting for anything substantial other than for mere formality. The circumstances of the historical event and its subsequent ethical and moral dilemma are directly affecting Jane Marie’s everyday life as she is now more than ever living in fear of what would come in the future following the gruesome experience she had during the war. She is now more than ever questioning the bases of slavery and what the judiciary could do to amend for the injustices that were done to the enslaved black individuals. Her worldview has been significantly changed with her being made more aware of the injustices that are being directed to the black minority groups throughout the country. She finds herself questions whatever happened to humanity?</w:t>
      </w:r>
    </w:p>
    <w:p w:rsidR="00F71C9F" w:rsidRPr="00E4777F" w:rsidRDefault="00F71C9F" w:rsidP="00E4777F">
      <w:pPr>
        <w:spacing w:line="480" w:lineRule="auto"/>
        <w:jc w:val="center"/>
        <w:rPr>
          <w:rFonts w:ascii="Times New Roman" w:hAnsi="Times New Roman" w:cs="Times New Roman"/>
          <w:b/>
          <w:sz w:val="24"/>
          <w:szCs w:val="24"/>
        </w:rPr>
      </w:pPr>
      <w:r w:rsidRPr="00E4777F">
        <w:rPr>
          <w:rFonts w:ascii="Times New Roman" w:hAnsi="Times New Roman" w:cs="Times New Roman"/>
          <w:b/>
          <w:sz w:val="24"/>
          <w:szCs w:val="24"/>
        </w:rPr>
        <w:t>Part V</w:t>
      </w:r>
    </w:p>
    <w:p w:rsidR="00F71C9F" w:rsidRPr="00E4777F" w:rsidRDefault="00F71C9F"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In response to this ethical dilemma, Jane Marie</w:t>
      </w:r>
      <w:r w:rsidRPr="00E4777F">
        <w:rPr>
          <w:rFonts w:ascii="Times New Roman" w:hAnsi="Times New Roman" w:cs="Times New Roman"/>
          <w:sz w:val="24"/>
          <w:szCs w:val="24"/>
        </w:rPr>
        <w:t xml:space="preserve"> </w:t>
      </w:r>
      <w:r w:rsidR="002776C1" w:rsidRPr="00E4777F">
        <w:rPr>
          <w:rFonts w:ascii="Times New Roman" w:hAnsi="Times New Roman" w:cs="Times New Roman"/>
          <w:sz w:val="24"/>
          <w:szCs w:val="24"/>
        </w:rPr>
        <w:t xml:space="preserve">has decided to confront the lawmakers and the constitution as to how the wronged black society would be compensated and according dignified treatment as fellow human beings. She has decided in response to this ethical dilemma to take up a role in human rights organization to try and amend for the wrongful doings of the nation towards her subjects. Her response is informed in part by her love for humanity and in part </w:t>
      </w:r>
      <w:r w:rsidR="00FF4442" w:rsidRPr="00E4777F">
        <w:rPr>
          <w:rFonts w:ascii="Times New Roman" w:hAnsi="Times New Roman" w:cs="Times New Roman"/>
          <w:sz w:val="24"/>
          <w:szCs w:val="24"/>
        </w:rPr>
        <w:t xml:space="preserve">by </w:t>
      </w:r>
      <w:r w:rsidR="002776C1" w:rsidRPr="00E4777F">
        <w:rPr>
          <w:rFonts w:ascii="Times New Roman" w:hAnsi="Times New Roman" w:cs="Times New Roman"/>
          <w:sz w:val="24"/>
          <w:szCs w:val="24"/>
        </w:rPr>
        <w:t xml:space="preserve">the need to protect </w:t>
      </w:r>
      <w:r w:rsidR="00FF4442" w:rsidRPr="00E4777F">
        <w:rPr>
          <w:rFonts w:ascii="Times New Roman" w:hAnsi="Times New Roman" w:cs="Times New Roman"/>
          <w:sz w:val="24"/>
          <w:szCs w:val="24"/>
        </w:rPr>
        <w:t>and fulfill her civic responsibility at</w:t>
      </w:r>
      <w:r w:rsidR="002776C1" w:rsidRPr="00E4777F">
        <w:rPr>
          <w:rFonts w:ascii="Times New Roman" w:hAnsi="Times New Roman" w:cs="Times New Roman"/>
          <w:sz w:val="24"/>
          <w:szCs w:val="24"/>
        </w:rPr>
        <w:t xml:space="preserve"> all costs. </w:t>
      </w:r>
      <w:r w:rsidR="00FF4442" w:rsidRPr="00E4777F">
        <w:rPr>
          <w:rFonts w:ascii="Times New Roman" w:hAnsi="Times New Roman" w:cs="Times New Roman"/>
          <w:sz w:val="24"/>
          <w:szCs w:val="24"/>
        </w:rPr>
        <w:t>Driven by respect for social justice, fair</w:t>
      </w:r>
      <w:r w:rsidR="00E4777F">
        <w:rPr>
          <w:rFonts w:ascii="Times New Roman" w:hAnsi="Times New Roman" w:cs="Times New Roman"/>
          <w:sz w:val="24"/>
          <w:szCs w:val="24"/>
        </w:rPr>
        <w:t>ness</w:t>
      </w:r>
      <w:r w:rsidR="00FF4442" w:rsidRPr="00E4777F">
        <w:rPr>
          <w:rFonts w:ascii="Times New Roman" w:hAnsi="Times New Roman" w:cs="Times New Roman"/>
          <w:sz w:val="24"/>
          <w:szCs w:val="24"/>
        </w:rPr>
        <w:t>, and difference, s</w:t>
      </w:r>
      <w:r w:rsidR="002776C1" w:rsidRPr="00E4777F">
        <w:rPr>
          <w:rFonts w:ascii="Times New Roman" w:hAnsi="Times New Roman" w:cs="Times New Roman"/>
          <w:sz w:val="24"/>
          <w:szCs w:val="24"/>
        </w:rPr>
        <w:t xml:space="preserve">he is </w:t>
      </w:r>
      <w:r w:rsidRPr="00E4777F">
        <w:rPr>
          <w:rFonts w:ascii="Times New Roman" w:hAnsi="Times New Roman" w:cs="Times New Roman"/>
          <w:sz w:val="24"/>
          <w:szCs w:val="24"/>
        </w:rPr>
        <w:t xml:space="preserve">a lot more involved in active political debates that </w:t>
      </w:r>
      <w:r w:rsidRPr="00E4777F">
        <w:rPr>
          <w:rFonts w:ascii="Times New Roman" w:hAnsi="Times New Roman" w:cs="Times New Roman"/>
          <w:sz w:val="24"/>
          <w:szCs w:val="24"/>
        </w:rPr>
        <w:lastRenderedPageBreak/>
        <w:t>examine the applicability of the laws especially to the minority groups in the societ</w:t>
      </w:r>
      <w:r w:rsidR="002776C1" w:rsidRPr="00E4777F">
        <w:rPr>
          <w:rFonts w:ascii="Times New Roman" w:hAnsi="Times New Roman" w:cs="Times New Roman"/>
          <w:sz w:val="24"/>
          <w:szCs w:val="24"/>
        </w:rPr>
        <w:t>y. I</w:t>
      </w:r>
      <w:r w:rsidRPr="00E4777F">
        <w:rPr>
          <w:rFonts w:ascii="Times New Roman" w:hAnsi="Times New Roman" w:cs="Times New Roman"/>
          <w:sz w:val="24"/>
          <w:szCs w:val="24"/>
        </w:rPr>
        <w:t xml:space="preserve">n her last few days on earth she spent it educating the minority groups on what laws they could exploit to protect themselves. </w:t>
      </w:r>
      <w:r w:rsidR="002776C1" w:rsidRPr="00E4777F">
        <w:rPr>
          <w:rFonts w:ascii="Times New Roman" w:hAnsi="Times New Roman" w:cs="Times New Roman"/>
          <w:sz w:val="24"/>
          <w:szCs w:val="24"/>
        </w:rPr>
        <w:t xml:space="preserve">She advised the upcoming minority organization leaders on what loop holes in the law they could exploit in fighting for equality of all people in the country. She was instrumental in reminding her white counterparts of their responsibility to humanity in treating any and all people as equals and with dignity regardless of the color of their skins. She in the course of her work took in many young black women to her home and accorded them sanctuary for when they did not have anywhere else to go like she received assistance from </w:t>
      </w:r>
      <w:r w:rsidR="00FF4442" w:rsidRPr="00E4777F">
        <w:rPr>
          <w:rFonts w:ascii="Times New Roman" w:hAnsi="Times New Roman" w:cs="Times New Roman"/>
          <w:sz w:val="24"/>
          <w:szCs w:val="24"/>
        </w:rPr>
        <w:t>other families during their immigration to the United States</w:t>
      </w:r>
      <w:r w:rsidR="002776C1" w:rsidRPr="00E4777F">
        <w:rPr>
          <w:rFonts w:ascii="Times New Roman" w:hAnsi="Times New Roman" w:cs="Times New Roman"/>
          <w:sz w:val="24"/>
          <w:szCs w:val="24"/>
        </w:rPr>
        <w:t xml:space="preserve">. </w:t>
      </w:r>
    </w:p>
    <w:p w:rsidR="00F71C9F" w:rsidRPr="00E4777F" w:rsidRDefault="002776C1" w:rsidP="00E4777F">
      <w:pPr>
        <w:spacing w:line="480" w:lineRule="auto"/>
        <w:jc w:val="center"/>
        <w:rPr>
          <w:rFonts w:ascii="Times New Roman" w:hAnsi="Times New Roman" w:cs="Times New Roman"/>
          <w:b/>
          <w:sz w:val="24"/>
          <w:szCs w:val="24"/>
        </w:rPr>
      </w:pPr>
      <w:r w:rsidRPr="00E4777F">
        <w:rPr>
          <w:rFonts w:ascii="Times New Roman" w:hAnsi="Times New Roman" w:cs="Times New Roman"/>
          <w:b/>
          <w:sz w:val="24"/>
          <w:szCs w:val="24"/>
        </w:rPr>
        <w:t>Part VI</w:t>
      </w:r>
    </w:p>
    <w:p w:rsidR="00E4777F" w:rsidRPr="00E4777F" w:rsidRDefault="00FF4442" w:rsidP="00E4777F">
      <w:pPr>
        <w:spacing w:line="480" w:lineRule="auto"/>
        <w:ind w:firstLine="720"/>
        <w:rPr>
          <w:rFonts w:ascii="Times New Roman" w:hAnsi="Times New Roman" w:cs="Times New Roman"/>
          <w:sz w:val="24"/>
          <w:szCs w:val="24"/>
        </w:rPr>
      </w:pPr>
      <w:r w:rsidRPr="00E4777F">
        <w:rPr>
          <w:rFonts w:ascii="Times New Roman" w:hAnsi="Times New Roman" w:cs="Times New Roman"/>
          <w:sz w:val="24"/>
          <w:szCs w:val="24"/>
        </w:rPr>
        <w:t xml:space="preserve">Jane Marie’s understanding of what humanity is all about informed her to take up roles in the society that ensured that this aspect of the human race is not extinguished. Informed by the teachings from her grandparents and parents, and the stories told of how their families received </w:t>
      </w:r>
      <w:r w:rsidR="00E4777F" w:rsidRPr="00E4777F">
        <w:rPr>
          <w:rFonts w:ascii="Times New Roman" w:hAnsi="Times New Roman" w:cs="Times New Roman"/>
          <w:sz w:val="24"/>
          <w:szCs w:val="24"/>
        </w:rPr>
        <w:t>sanctuary</w:t>
      </w:r>
      <w:r w:rsidRPr="00E4777F">
        <w:rPr>
          <w:rFonts w:ascii="Times New Roman" w:hAnsi="Times New Roman" w:cs="Times New Roman"/>
          <w:sz w:val="24"/>
          <w:szCs w:val="24"/>
        </w:rPr>
        <w:t xml:space="preserve"> from other </w:t>
      </w:r>
      <w:r w:rsidR="00E4777F" w:rsidRPr="00E4777F">
        <w:rPr>
          <w:rFonts w:ascii="Times New Roman" w:hAnsi="Times New Roman" w:cs="Times New Roman"/>
          <w:sz w:val="24"/>
          <w:szCs w:val="24"/>
        </w:rPr>
        <w:t>immigrant’s</w:t>
      </w:r>
      <w:r w:rsidRPr="00E4777F">
        <w:rPr>
          <w:rFonts w:ascii="Times New Roman" w:hAnsi="Times New Roman" w:cs="Times New Roman"/>
          <w:sz w:val="24"/>
          <w:szCs w:val="24"/>
        </w:rPr>
        <w:t xml:space="preserve"> sympathizers, she is driven to reciprocate the same generosity to the orphaned black children and young women who find themselves in need of similar hospitality to help them get on their feet. Driven by her understanding of civil responsibilities as being personal responsibilities, she takes matters into her own hands to reprimand any and all peers and establishment that do not offer fair and equal treatment to all, often risking her life in the process. It is her cultural background of love that pushes her to sympathize with enslaved black people often looking for ways to help them regardless of the </w:t>
      </w:r>
      <w:r w:rsidR="00BA24E6" w:rsidRPr="00E4777F">
        <w:rPr>
          <w:rFonts w:ascii="Times New Roman" w:hAnsi="Times New Roman" w:cs="Times New Roman"/>
          <w:sz w:val="24"/>
          <w:szCs w:val="24"/>
        </w:rPr>
        <w:t xml:space="preserve">consequence to her own life. Her personal ethical beliefs informs her strong conviction that what the state did to enslave fellow human beings was wrong and hence the strong conviction that they should be compensated in a way for years and generations of slavery. </w:t>
      </w:r>
    </w:p>
    <w:p w:rsidR="00E4777F" w:rsidRPr="00E4777F" w:rsidRDefault="00E4777F" w:rsidP="00E4777F">
      <w:pPr>
        <w:spacing w:line="480" w:lineRule="auto"/>
        <w:jc w:val="center"/>
        <w:rPr>
          <w:rFonts w:ascii="Times New Roman" w:hAnsi="Times New Roman" w:cs="Times New Roman"/>
          <w:sz w:val="24"/>
          <w:szCs w:val="24"/>
        </w:rPr>
      </w:pPr>
      <w:r w:rsidRPr="00E4777F">
        <w:rPr>
          <w:rFonts w:ascii="Times New Roman" w:hAnsi="Times New Roman" w:cs="Times New Roman"/>
          <w:sz w:val="24"/>
          <w:szCs w:val="24"/>
        </w:rPr>
        <w:lastRenderedPageBreak/>
        <w:t>References</w:t>
      </w:r>
    </w:p>
    <w:p w:rsidR="00E4777F" w:rsidRPr="00E4777F" w:rsidRDefault="00E4777F" w:rsidP="00E4777F">
      <w:pPr>
        <w:spacing w:line="480" w:lineRule="auto"/>
        <w:ind w:left="720" w:hanging="720"/>
        <w:rPr>
          <w:rFonts w:ascii="Times New Roman" w:hAnsi="Times New Roman" w:cs="Times New Roman"/>
          <w:sz w:val="24"/>
          <w:szCs w:val="24"/>
        </w:rPr>
      </w:pPr>
      <w:r w:rsidRPr="00E4777F">
        <w:rPr>
          <w:rFonts w:ascii="Times New Roman" w:hAnsi="Times New Roman" w:cs="Times New Roman"/>
          <w:sz w:val="24"/>
          <w:szCs w:val="24"/>
        </w:rPr>
        <w:t xml:space="preserve">Gunderson, G. (1974). The Origin of the American Civil War. </w:t>
      </w:r>
      <w:r w:rsidRPr="00E4777F">
        <w:rPr>
          <w:rFonts w:ascii="Times New Roman" w:hAnsi="Times New Roman" w:cs="Times New Roman"/>
          <w:i/>
          <w:sz w:val="24"/>
          <w:szCs w:val="24"/>
        </w:rPr>
        <w:t>The Journal of Economic History</w:t>
      </w:r>
      <w:r w:rsidRPr="00E4777F">
        <w:rPr>
          <w:rFonts w:ascii="Times New Roman" w:hAnsi="Times New Roman" w:cs="Times New Roman"/>
          <w:sz w:val="24"/>
          <w:szCs w:val="24"/>
        </w:rPr>
        <w:t>, 34(4), 915-950</w:t>
      </w:r>
    </w:p>
    <w:p w:rsidR="002776C1" w:rsidRPr="00E4777F" w:rsidRDefault="00E4777F" w:rsidP="00E4777F">
      <w:pPr>
        <w:spacing w:line="480" w:lineRule="auto"/>
        <w:ind w:left="720" w:hanging="720"/>
        <w:rPr>
          <w:rFonts w:ascii="Times New Roman" w:hAnsi="Times New Roman" w:cs="Times New Roman"/>
          <w:sz w:val="24"/>
          <w:szCs w:val="24"/>
        </w:rPr>
      </w:pPr>
      <w:r w:rsidRPr="00E4777F">
        <w:rPr>
          <w:rFonts w:ascii="Times New Roman" w:hAnsi="Times New Roman" w:cs="Times New Roman"/>
          <w:sz w:val="24"/>
          <w:szCs w:val="24"/>
        </w:rPr>
        <w:t xml:space="preserve">Long, E. B. (1971). </w:t>
      </w:r>
      <w:r w:rsidRPr="00E4777F">
        <w:rPr>
          <w:rFonts w:ascii="Times New Roman" w:hAnsi="Times New Roman" w:cs="Times New Roman"/>
          <w:i/>
          <w:sz w:val="24"/>
          <w:szCs w:val="24"/>
        </w:rPr>
        <w:t>The Civil War Day by Day: An Almanac, 1861-1865</w:t>
      </w:r>
      <w:r w:rsidRPr="00E4777F">
        <w:rPr>
          <w:rFonts w:ascii="Times New Roman" w:hAnsi="Times New Roman" w:cs="Times New Roman"/>
          <w:sz w:val="24"/>
          <w:szCs w:val="24"/>
        </w:rPr>
        <w:t>. Garden City, NY: Doubleday</w:t>
      </w:r>
    </w:p>
    <w:sectPr w:rsidR="002776C1" w:rsidRPr="00E477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6CD" w:rsidRDefault="000C06CD" w:rsidP="00E4777F">
      <w:pPr>
        <w:spacing w:after="0" w:line="240" w:lineRule="auto"/>
      </w:pPr>
      <w:r>
        <w:separator/>
      </w:r>
    </w:p>
  </w:endnote>
  <w:endnote w:type="continuationSeparator" w:id="0">
    <w:p w:rsidR="000C06CD" w:rsidRDefault="000C06CD" w:rsidP="00E47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6CD" w:rsidRDefault="000C06CD" w:rsidP="00E4777F">
      <w:pPr>
        <w:spacing w:after="0" w:line="240" w:lineRule="auto"/>
      </w:pPr>
      <w:r>
        <w:separator/>
      </w:r>
    </w:p>
  </w:footnote>
  <w:footnote w:type="continuationSeparator" w:id="0">
    <w:p w:rsidR="000C06CD" w:rsidRDefault="000C06CD" w:rsidP="00E477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61300"/>
      <w:docPartObj>
        <w:docPartGallery w:val="Page Numbers (Top of Page)"/>
        <w:docPartUnique/>
      </w:docPartObj>
    </w:sdtPr>
    <w:sdtEndPr>
      <w:rPr>
        <w:noProof/>
      </w:rPr>
    </w:sdtEndPr>
    <w:sdtContent>
      <w:p w:rsidR="00E4777F" w:rsidRDefault="00E4777F">
        <w:pPr>
          <w:pStyle w:val="Header"/>
          <w:jc w:val="right"/>
        </w:pPr>
        <w:r>
          <w:fldChar w:fldCharType="begin"/>
        </w:r>
        <w:r>
          <w:instrText xml:space="preserve"> PAGE   \* MERGEFORMAT </w:instrText>
        </w:r>
        <w:r>
          <w:fldChar w:fldCharType="separate"/>
        </w:r>
        <w:r w:rsidR="00850A81">
          <w:rPr>
            <w:noProof/>
          </w:rPr>
          <w:t>1</w:t>
        </w:r>
        <w:r>
          <w:rPr>
            <w:noProof/>
          </w:rPr>
          <w:fldChar w:fldCharType="end"/>
        </w:r>
      </w:p>
    </w:sdtContent>
  </w:sdt>
  <w:p w:rsidR="00E4777F" w:rsidRDefault="00E47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2D3"/>
    <w:rsid w:val="000113C9"/>
    <w:rsid w:val="000C06CD"/>
    <w:rsid w:val="002776C1"/>
    <w:rsid w:val="004F3A9A"/>
    <w:rsid w:val="0067571F"/>
    <w:rsid w:val="0081713A"/>
    <w:rsid w:val="00850A81"/>
    <w:rsid w:val="009C5C21"/>
    <w:rsid w:val="00AA42D3"/>
    <w:rsid w:val="00B24EB5"/>
    <w:rsid w:val="00B608B6"/>
    <w:rsid w:val="00BA24E6"/>
    <w:rsid w:val="00BB4E61"/>
    <w:rsid w:val="00D106A6"/>
    <w:rsid w:val="00DE0536"/>
    <w:rsid w:val="00E4777F"/>
    <w:rsid w:val="00EE6279"/>
    <w:rsid w:val="00F71C9F"/>
    <w:rsid w:val="00F80460"/>
    <w:rsid w:val="00FF4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77F"/>
  </w:style>
  <w:style w:type="paragraph" w:styleId="Footer">
    <w:name w:val="footer"/>
    <w:basedOn w:val="Normal"/>
    <w:link w:val="FooterChar"/>
    <w:uiPriority w:val="99"/>
    <w:unhideWhenUsed/>
    <w:rsid w:val="00E47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7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77F"/>
  </w:style>
  <w:style w:type="paragraph" w:styleId="Footer">
    <w:name w:val="footer"/>
    <w:basedOn w:val="Normal"/>
    <w:link w:val="FooterChar"/>
    <w:uiPriority w:val="99"/>
    <w:unhideWhenUsed/>
    <w:rsid w:val="00E47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8</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4</cp:revision>
  <dcterms:created xsi:type="dcterms:W3CDTF">2020-11-06T14:51:00Z</dcterms:created>
  <dcterms:modified xsi:type="dcterms:W3CDTF">2020-11-06T18:05:00Z</dcterms:modified>
</cp:coreProperties>
</file>